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9836F6" w14:textId="67910079" w:rsidR="009B2CC5" w:rsidRPr="009E0657" w:rsidRDefault="00740DA0" w:rsidP="00740DA0">
      <w:pPr>
        <w:spacing w:after="0"/>
        <w:jc w:val="center"/>
        <w:rPr>
          <w:b/>
        </w:rPr>
      </w:pPr>
      <w:bookmarkStart w:id="0" w:name="_GoBack"/>
      <w:bookmarkEnd w:id="0"/>
      <w:r w:rsidRPr="009E0657">
        <w:rPr>
          <w:b/>
        </w:rPr>
        <w:t>CRNA-CU Joint Meeting</w:t>
      </w:r>
    </w:p>
    <w:p w14:paraId="40CC1951" w14:textId="50142EF9" w:rsidR="00740DA0" w:rsidRDefault="00740DA0" w:rsidP="00740DA0">
      <w:pPr>
        <w:spacing w:after="0"/>
        <w:jc w:val="center"/>
      </w:pPr>
      <w:r>
        <w:t>Minutes</w:t>
      </w:r>
    </w:p>
    <w:p w14:paraId="315ADAC1" w14:textId="4A5E5727" w:rsidR="00740DA0" w:rsidRDefault="00740DA0" w:rsidP="00740DA0">
      <w:pPr>
        <w:spacing w:after="0"/>
        <w:jc w:val="center"/>
      </w:pPr>
      <w:r>
        <w:t>March 14 2019</w:t>
      </w:r>
    </w:p>
    <w:p w14:paraId="699E4907" w14:textId="78648634" w:rsidR="00740DA0" w:rsidRDefault="00740DA0" w:rsidP="009E0657">
      <w:pPr>
        <w:spacing w:after="0"/>
      </w:pPr>
    </w:p>
    <w:p w14:paraId="56B85835" w14:textId="791CCF01" w:rsidR="002E774C" w:rsidRDefault="00740DA0" w:rsidP="00740DA0">
      <w:pPr>
        <w:spacing w:after="0"/>
      </w:pPr>
      <w:r>
        <w:t xml:space="preserve">Present: </w:t>
      </w:r>
    </w:p>
    <w:p w14:paraId="613E63D4" w14:textId="0F6219A6" w:rsidR="002E774C" w:rsidRDefault="002E774C" w:rsidP="00740DA0">
      <w:pPr>
        <w:spacing w:after="0"/>
      </w:pPr>
      <w:r>
        <w:t xml:space="preserve">CRNA Board: Bill Ives, Meagan </w:t>
      </w:r>
      <w:proofErr w:type="spellStart"/>
      <w:r>
        <w:t>Impasato</w:t>
      </w:r>
      <w:proofErr w:type="spellEnd"/>
      <w:r>
        <w:t xml:space="preserve">, Julianna Padgett, Nathan Schwam, Gwen Smith </w:t>
      </w:r>
    </w:p>
    <w:p w14:paraId="7BA4D47C" w14:textId="3F714231" w:rsidR="002E774C" w:rsidRDefault="002E774C" w:rsidP="00740DA0">
      <w:pPr>
        <w:spacing w:after="0"/>
      </w:pPr>
      <w:r>
        <w:t xml:space="preserve">CU Board: </w:t>
      </w:r>
      <w:r w:rsidR="00740DA0">
        <w:t xml:space="preserve">Betty DiMarco, </w:t>
      </w:r>
    </w:p>
    <w:p w14:paraId="437D71FA" w14:textId="0F5C1D02" w:rsidR="00740DA0" w:rsidRDefault="002E774C" w:rsidP="00740DA0">
      <w:pPr>
        <w:spacing w:after="0"/>
      </w:pPr>
      <w:r>
        <w:t xml:space="preserve">Residents: </w:t>
      </w:r>
      <w:r w:rsidR="00740DA0">
        <w:t xml:space="preserve">Okra Abbey, </w:t>
      </w:r>
      <w:r>
        <w:t xml:space="preserve">Toby Chin, </w:t>
      </w:r>
      <w:r w:rsidR="00740DA0">
        <w:t xml:space="preserve">Martin Huber, </w:t>
      </w:r>
      <w:r>
        <w:t xml:space="preserve">Zane </w:t>
      </w:r>
      <w:proofErr w:type="spellStart"/>
      <w:r>
        <w:t>Katsikis</w:t>
      </w:r>
      <w:proofErr w:type="spellEnd"/>
      <w:r>
        <w:t xml:space="preserve">, Robert McKnight, </w:t>
      </w:r>
      <w:r w:rsidR="00740DA0">
        <w:t>Matt Palmer</w:t>
      </w:r>
      <w:r>
        <w:t>,</w:t>
      </w:r>
      <w:r w:rsidRPr="002E774C">
        <w:t xml:space="preserve"> </w:t>
      </w:r>
      <w:r>
        <w:t xml:space="preserve">John Trombley, Carlos and Elizabeth </w:t>
      </w:r>
      <w:proofErr w:type="spellStart"/>
      <w:r>
        <w:t>Zervigon</w:t>
      </w:r>
      <w:proofErr w:type="spellEnd"/>
    </w:p>
    <w:p w14:paraId="301D41BB" w14:textId="7ACB88F3" w:rsidR="00740DA0" w:rsidRDefault="00740DA0" w:rsidP="00740DA0">
      <w:pPr>
        <w:spacing w:after="0"/>
      </w:pPr>
      <w:r>
        <w:t xml:space="preserve">Guests: </w:t>
      </w:r>
      <w:r w:rsidR="002E774C">
        <w:t>Lisa Paterson (</w:t>
      </w:r>
      <w:r>
        <w:t>Food</w:t>
      </w:r>
      <w:r w:rsidR="002E774C">
        <w:t xml:space="preserve"> Policy Group)</w:t>
      </w:r>
      <w:r>
        <w:t>, Howard Rodgers</w:t>
      </w:r>
      <w:r w:rsidR="002E774C">
        <w:t xml:space="preserve"> (</w:t>
      </w:r>
      <w:proofErr w:type="spellStart"/>
      <w:r w:rsidR="002E774C">
        <w:t>NOCoA</w:t>
      </w:r>
      <w:proofErr w:type="spellEnd"/>
      <w:r w:rsidR="002E774C">
        <w:t>)</w:t>
      </w:r>
      <w:r>
        <w:t xml:space="preserve">, </w:t>
      </w:r>
      <w:r w:rsidR="002E774C">
        <w:t xml:space="preserve">CM </w:t>
      </w:r>
      <w:r>
        <w:t xml:space="preserve">Joe </w:t>
      </w:r>
      <w:proofErr w:type="spellStart"/>
      <w:r>
        <w:t>Giarusso</w:t>
      </w:r>
      <w:proofErr w:type="spellEnd"/>
      <w:r w:rsidR="002E774C">
        <w:t xml:space="preserve">, Stephen </w:t>
      </w:r>
      <w:proofErr w:type="spellStart"/>
      <w:r w:rsidR="002E774C">
        <w:t>Mosgrove</w:t>
      </w:r>
      <w:proofErr w:type="spellEnd"/>
      <w:r w:rsidR="002E774C">
        <w:t xml:space="preserve"> (NEO)</w:t>
      </w:r>
    </w:p>
    <w:p w14:paraId="38B4870B" w14:textId="00AD9089" w:rsidR="00740DA0" w:rsidRDefault="00740DA0" w:rsidP="00740DA0">
      <w:pPr>
        <w:spacing w:after="0"/>
      </w:pPr>
    </w:p>
    <w:p w14:paraId="1D8E7B96" w14:textId="0626962A" w:rsidR="00740DA0" w:rsidRDefault="00740DA0" w:rsidP="00740DA0">
      <w:pPr>
        <w:spacing w:after="0"/>
      </w:pPr>
      <w:r>
        <w:t>Betty Di Marco opened the meeting at 6:30pm, with co-facilitator Julianna Padgett. Those present introduced themselves.</w:t>
      </w:r>
    </w:p>
    <w:p w14:paraId="115B7864" w14:textId="7D265177" w:rsidR="00740DA0" w:rsidRDefault="00740DA0" w:rsidP="00740DA0">
      <w:pPr>
        <w:spacing w:after="0"/>
      </w:pPr>
    </w:p>
    <w:p w14:paraId="3046DCA7" w14:textId="15D2AA3A" w:rsidR="00740DA0" w:rsidRDefault="00740DA0" w:rsidP="00740DA0">
      <w:pPr>
        <w:spacing w:after="0"/>
      </w:pPr>
      <w:r>
        <w:t>Announcements:</w:t>
      </w:r>
    </w:p>
    <w:p w14:paraId="68A07389" w14:textId="299B5226" w:rsidR="00740DA0" w:rsidRDefault="00740DA0" w:rsidP="009E0657">
      <w:pPr>
        <w:pStyle w:val="ListParagraph"/>
        <w:numPr>
          <w:ilvl w:val="0"/>
          <w:numId w:val="1"/>
        </w:numPr>
        <w:spacing w:after="0"/>
        <w:ind w:left="360" w:hanging="180"/>
      </w:pPr>
      <w:r>
        <w:t xml:space="preserve">Betty provided a handout and update on the Iris Corporation (Curtis Doucet)’s plan for development of HANO property in our area. Several asked for more information, and particularly a meeting with the developer before construction happened.  </w:t>
      </w:r>
    </w:p>
    <w:p w14:paraId="6DF9AE98" w14:textId="238A357D" w:rsidR="00740DA0" w:rsidRDefault="00740DA0" w:rsidP="009E0657">
      <w:pPr>
        <w:pStyle w:val="ListParagraph"/>
        <w:numPr>
          <w:ilvl w:val="0"/>
          <w:numId w:val="1"/>
        </w:numPr>
        <w:spacing w:after="0"/>
        <w:ind w:left="360" w:hanging="180"/>
      </w:pPr>
      <w:r>
        <w:t xml:space="preserve">Information </w:t>
      </w:r>
      <w:r w:rsidR="00DD66DE">
        <w:t xml:space="preserve">was handed out </w:t>
      </w:r>
      <w:r>
        <w:t>about Red Cross’ “Sound the Alarm” program, which will install free smoke alarms on April 25</w:t>
      </w:r>
      <w:r w:rsidRPr="00DD66DE">
        <w:rPr>
          <w:vertAlign w:val="superscript"/>
        </w:rPr>
        <w:t>th</w:t>
      </w:r>
      <w:r>
        <w:t>.  Volunteers are need</w:t>
      </w:r>
      <w:r w:rsidR="006B2B2B">
        <w:t>ed</w:t>
      </w:r>
      <w:r>
        <w:t xml:space="preserve"> before and on the date. Ca</w:t>
      </w:r>
      <w:r w:rsidR="009E0657">
        <w:t>l</w:t>
      </w:r>
      <w:r>
        <w:t>l Mandy Smith</w:t>
      </w:r>
      <w:r w:rsidR="00DD66DE">
        <w:t xml:space="preserve"> at the Red Cross</w:t>
      </w:r>
      <w:r>
        <w:t xml:space="preserve"> to register for a smoke alarm or to volunteer.</w:t>
      </w:r>
    </w:p>
    <w:p w14:paraId="441DCCE6" w14:textId="175E75DA" w:rsidR="00740DA0" w:rsidRDefault="00DD66DE" w:rsidP="009E0657">
      <w:pPr>
        <w:pStyle w:val="ListParagraph"/>
        <w:numPr>
          <w:ilvl w:val="0"/>
          <w:numId w:val="1"/>
        </w:numPr>
        <w:spacing w:after="0"/>
        <w:ind w:left="360" w:hanging="180"/>
      </w:pPr>
      <w:r>
        <w:t>A ballot to support senior services in New Orleans will be held on March 30</w:t>
      </w:r>
      <w:r w:rsidRPr="00DD66DE">
        <w:rPr>
          <w:vertAlign w:val="superscript"/>
        </w:rPr>
        <w:t>th</w:t>
      </w:r>
      <w:r>
        <w:t xml:space="preserve">.  Howard Rodgers and Martin Huber </w:t>
      </w:r>
      <w:r w:rsidR="004812D8">
        <w:t xml:space="preserve">of the New Orleans Council on Aging </w:t>
      </w:r>
      <w:r>
        <w:t>spoke on behalf of the 2</w:t>
      </w:r>
      <w:r w:rsidR="004812D8">
        <w:t>-</w:t>
      </w:r>
      <w:r>
        <w:t>mil property tax that would generate $6.6M for seniors and would last only five years</w:t>
      </w:r>
      <w:r w:rsidR="004812D8">
        <w:t xml:space="preserve"> (pilot program)</w:t>
      </w:r>
      <w:r>
        <w:t>.</w:t>
      </w:r>
      <w:r w:rsidR="004812D8">
        <w:t xml:space="preserve"> Orleans is the only parish that doesn’t have a dedicated income stream for senior programs.</w:t>
      </w:r>
      <w:r>
        <w:t xml:space="preserve">  </w:t>
      </w:r>
    </w:p>
    <w:p w14:paraId="0BD30942" w14:textId="0BCA12FE" w:rsidR="00740DA0" w:rsidRDefault="00740DA0" w:rsidP="00740DA0">
      <w:pPr>
        <w:spacing w:after="0"/>
      </w:pPr>
    </w:p>
    <w:p w14:paraId="62475CF5" w14:textId="341825DD" w:rsidR="00DD66DE" w:rsidRDefault="00DD66DE" w:rsidP="00740DA0">
      <w:pPr>
        <w:spacing w:after="0"/>
      </w:pPr>
      <w:r>
        <w:t>Food Security:  This policy advisory group held a listening group about urban agriculture to help guide the generation of policy and regulations in support of urban agriculture.  Examples of urban agriculture in our area as well as various aspects of this approach were discussed.</w:t>
      </w:r>
    </w:p>
    <w:p w14:paraId="3899E0FC" w14:textId="0258F05A" w:rsidR="00DD66DE" w:rsidRDefault="00DD66DE" w:rsidP="00740DA0">
      <w:pPr>
        <w:spacing w:after="0"/>
      </w:pPr>
    </w:p>
    <w:p w14:paraId="29096724" w14:textId="34F2BE2C" w:rsidR="00DD66DE" w:rsidRDefault="00DD66DE" w:rsidP="00740DA0">
      <w:pPr>
        <w:spacing w:after="0"/>
      </w:pPr>
      <w:r>
        <w:t>Report from Councilman Joe Giarusso:</w:t>
      </w:r>
    </w:p>
    <w:p w14:paraId="5F76786C" w14:textId="58A8D51F" w:rsidR="00DD66DE" w:rsidRDefault="00DD66DE" w:rsidP="009E0657">
      <w:pPr>
        <w:pStyle w:val="ListParagraph"/>
        <w:numPr>
          <w:ilvl w:val="0"/>
          <w:numId w:val="2"/>
        </w:numPr>
        <w:spacing w:after="0"/>
        <w:ind w:left="360" w:hanging="180"/>
      </w:pPr>
      <w:r>
        <w:t xml:space="preserve">Carrollton Courthouse Development. </w:t>
      </w:r>
      <w:r w:rsidR="004812D8">
        <w:t>In a Council vote today,</w:t>
      </w:r>
      <w:r>
        <w:t xml:space="preserve"> the appeal of the HDLC decision was denied, </w:t>
      </w:r>
      <w:r w:rsidR="004812D8">
        <w:t>but CM requested</w:t>
      </w:r>
      <w:r>
        <w:t xml:space="preserve"> that the architects have another </w:t>
      </w:r>
      <w:r w:rsidR="004812D8">
        <w:t xml:space="preserve">neighborhood meeting and that the ARC reconsider the plans in light of the neighborhood </w:t>
      </w:r>
      <w:r w:rsidR="009E0657">
        <w:t xml:space="preserve">building </w:t>
      </w:r>
      <w:r w:rsidR="004812D8">
        <w:t>height.</w:t>
      </w:r>
    </w:p>
    <w:p w14:paraId="733F2D6E" w14:textId="25FF92A0" w:rsidR="004812D8" w:rsidRDefault="006B2B2B" w:rsidP="009E0657">
      <w:pPr>
        <w:pStyle w:val="ListParagraph"/>
        <w:numPr>
          <w:ilvl w:val="0"/>
          <w:numId w:val="2"/>
        </w:numPr>
        <w:spacing w:after="0"/>
        <w:ind w:left="360" w:hanging="180"/>
      </w:pPr>
      <w:r>
        <w:t xml:space="preserve">Taxes on </w:t>
      </w:r>
      <w:r w:rsidR="004812D8">
        <w:t>Sidewalk cafes.  These taxes have been on the books since the 1950s. They are beginning to be enforced, with greater equity across the city.</w:t>
      </w:r>
    </w:p>
    <w:p w14:paraId="14391272" w14:textId="77B4EB7B" w:rsidR="004812D8" w:rsidRDefault="004812D8" w:rsidP="009E0657">
      <w:pPr>
        <w:pStyle w:val="ListParagraph"/>
        <w:numPr>
          <w:ilvl w:val="0"/>
          <w:numId w:val="2"/>
        </w:numPr>
        <w:spacing w:after="0"/>
        <w:ind w:left="360" w:hanging="180"/>
      </w:pPr>
      <w:r>
        <w:t>HANO. Joe has talked with Curtis Doucet and offered support in moving construction forward.</w:t>
      </w:r>
    </w:p>
    <w:p w14:paraId="72BAC6FD" w14:textId="77777777" w:rsidR="004812D8" w:rsidRDefault="004812D8" w:rsidP="00740DA0">
      <w:pPr>
        <w:spacing w:after="0"/>
      </w:pPr>
    </w:p>
    <w:p w14:paraId="17CC9A12" w14:textId="4A6E88ED" w:rsidR="00740DA0" w:rsidRDefault="004812D8" w:rsidP="00740DA0">
      <w:pPr>
        <w:spacing w:after="0"/>
      </w:pPr>
      <w:proofErr w:type="spellStart"/>
      <w:r>
        <w:t>Lycee</w:t>
      </w:r>
      <w:proofErr w:type="spellEnd"/>
      <w:r>
        <w:t xml:space="preserve"> Discussion</w:t>
      </w:r>
    </w:p>
    <w:p w14:paraId="0D87BEE6" w14:textId="68BBDD20" w:rsidR="004812D8" w:rsidRDefault="004812D8" w:rsidP="00740DA0">
      <w:pPr>
        <w:spacing w:after="0"/>
      </w:pPr>
      <w:proofErr w:type="spellStart"/>
      <w:r>
        <w:t>Lycee</w:t>
      </w:r>
      <w:proofErr w:type="spellEnd"/>
      <w:r>
        <w:t xml:space="preserve"> School currently is located at the Johnson site and on Patton Street, as well as owning the Priestly site.  They are requesting to move the Patton site to McNair School, giving them three schools in the neighborhood.   CU is opposing </w:t>
      </w:r>
      <w:proofErr w:type="spellStart"/>
      <w:r>
        <w:t>Lycee’s</w:t>
      </w:r>
      <w:proofErr w:type="spellEnd"/>
      <w:r>
        <w:t xml:space="preserve"> having all three sites in the neighborhood, as the French immersion program does not meet the needs of local children.  CRNA will send a letter </w:t>
      </w:r>
      <w:r w:rsidR="00D22F02">
        <w:t>stating concerns, but also indicating the strengths of the school.</w:t>
      </w:r>
    </w:p>
    <w:p w14:paraId="07BEAF36" w14:textId="77777777" w:rsidR="00740DA0" w:rsidRDefault="00740DA0" w:rsidP="00740DA0">
      <w:pPr>
        <w:spacing w:after="0"/>
      </w:pPr>
    </w:p>
    <w:sectPr w:rsidR="00740DA0" w:rsidSect="002E774C">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DA24C5"/>
    <w:multiLevelType w:val="hybridMultilevel"/>
    <w:tmpl w:val="A6D27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D56F19"/>
    <w:multiLevelType w:val="hybridMultilevel"/>
    <w:tmpl w:val="C4380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DA0"/>
    <w:rsid w:val="00030043"/>
    <w:rsid w:val="000317C7"/>
    <w:rsid w:val="002E774C"/>
    <w:rsid w:val="003026F6"/>
    <w:rsid w:val="004812D8"/>
    <w:rsid w:val="006B2B2B"/>
    <w:rsid w:val="00740DA0"/>
    <w:rsid w:val="009B2CC5"/>
    <w:rsid w:val="009E0657"/>
    <w:rsid w:val="00D22F02"/>
    <w:rsid w:val="00DD6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89791"/>
  <w15:chartTrackingRefBased/>
  <w15:docId w15:val="{C2F7E2FE-2F66-45E5-B0C4-6B0B09A0D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66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404</Words>
  <Characters>2307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Julianna Padgett</dc:creator>
  <cp:keywords/>
  <dc:description/>
  <cp:lastModifiedBy>Nathan Schwam</cp:lastModifiedBy>
  <cp:revision>2</cp:revision>
  <dcterms:created xsi:type="dcterms:W3CDTF">2019-04-09T04:41:00Z</dcterms:created>
  <dcterms:modified xsi:type="dcterms:W3CDTF">2019-04-09T04:41:00Z</dcterms:modified>
</cp:coreProperties>
</file>